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6E3" w:rsidRPr="00CC4F51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7C36E3" w:rsidRPr="00CC4F51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7C36E3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441A9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441A9E" w:rsidRDefault="00441A9E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441A9E" w:rsidRPr="00441A9E" w:rsidRDefault="00441A9E" w:rsidP="007C36E3">
      <w:pPr>
        <w:jc w:val="center"/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3D41" w:rsidRPr="00C03D41" w:rsidTr="00B7594A">
        <w:tc>
          <w:tcPr>
            <w:tcW w:w="4253" w:type="dxa"/>
          </w:tcPr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УТВЕРЖДЕНО: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Председатель УМС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Факультета искусств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Гуров М.Б.</w:t>
            </w:r>
          </w:p>
          <w:p w:rsidR="00C03D41" w:rsidRPr="00C03D41" w:rsidRDefault="00C03D41" w:rsidP="00C03D4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C36E3" w:rsidRPr="005C0F88" w:rsidRDefault="007C36E3" w:rsidP="007C36E3">
      <w:pPr>
        <w:jc w:val="center"/>
        <w:rPr>
          <w:b/>
          <w:bCs/>
          <w:sz w:val="28"/>
          <w:szCs w:val="28"/>
        </w:rPr>
      </w:pPr>
    </w:p>
    <w:p w:rsidR="007C36E3" w:rsidRPr="005C0F88" w:rsidRDefault="007C36E3" w:rsidP="007C36E3">
      <w:pPr>
        <w:jc w:val="center"/>
        <w:rPr>
          <w:b/>
          <w:bCs/>
          <w:sz w:val="28"/>
          <w:szCs w:val="28"/>
        </w:rPr>
      </w:pPr>
    </w:p>
    <w:p w:rsidR="007C36E3" w:rsidRPr="005C0F88" w:rsidRDefault="007C36E3" w:rsidP="007C36E3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7C36E3" w:rsidRDefault="007C36E3" w:rsidP="007C36E3">
      <w:pPr>
        <w:jc w:val="center"/>
        <w:rPr>
          <w:sz w:val="28"/>
          <w:szCs w:val="28"/>
        </w:rPr>
      </w:pPr>
    </w:p>
    <w:p w:rsidR="007C36E3" w:rsidRDefault="007C36E3" w:rsidP="007C36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Государственного</w:t>
      </w:r>
      <w:r w:rsidRPr="00711ADA">
        <w:rPr>
          <w:b/>
          <w:bCs/>
          <w:sz w:val="32"/>
          <w:szCs w:val="32"/>
        </w:rPr>
        <w:t xml:space="preserve"> экзамен</w:t>
      </w:r>
      <w:r>
        <w:rPr>
          <w:b/>
          <w:bCs/>
          <w:sz w:val="32"/>
          <w:szCs w:val="32"/>
        </w:rPr>
        <w:t>а</w:t>
      </w:r>
      <w:r w:rsidRPr="00711ADA">
        <w:rPr>
          <w:b/>
          <w:bCs/>
          <w:sz w:val="32"/>
          <w:szCs w:val="32"/>
        </w:rPr>
        <w:t xml:space="preserve"> </w:t>
      </w:r>
    </w:p>
    <w:p w:rsidR="007C36E3" w:rsidRDefault="007C36E3" w:rsidP="007C36E3">
      <w:pPr>
        <w:jc w:val="center"/>
        <w:rPr>
          <w:b/>
          <w:bCs/>
          <w:sz w:val="32"/>
          <w:szCs w:val="32"/>
        </w:rPr>
      </w:pPr>
      <w:r w:rsidRPr="00711ADA">
        <w:rPr>
          <w:b/>
          <w:bCs/>
          <w:sz w:val="32"/>
          <w:szCs w:val="32"/>
        </w:rPr>
        <w:t>(Режиссура и актерское  мастерство), подготовка и защита</w:t>
      </w:r>
    </w:p>
    <w:p w:rsidR="007C36E3" w:rsidRDefault="007C36E3" w:rsidP="007C36E3">
      <w:pPr>
        <w:jc w:val="center"/>
      </w:pPr>
      <w:r>
        <w:t xml:space="preserve">основной профессиональной образовательной программы высшего образования – программы специалитета </w:t>
      </w:r>
      <w:r w:rsidRPr="007636E2">
        <w:t xml:space="preserve"> по направлению подготовки</w:t>
      </w:r>
    </w:p>
    <w:p w:rsidR="007C36E3" w:rsidRPr="00856888" w:rsidRDefault="007C36E3" w:rsidP="007C36E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52.05.02 </w:t>
      </w:r>
      <w:r w:rsidRPr="00856888">
        <w:rPr>
          <w:b/>
          <w:bCs/>
        </w:rPr>
        <w:t>РЕЖИССУРА ТЕАТРА</w:t>
      </w:r>
    </w:p>
    <w:p w:rsidR="007C36E3" w:rsidRPr="00711ADA" w:rsidRDefault="007C36E3" w:rsidP="007C36E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Профиль подготовки: </w:t>
      </w:r>
      <w:r w:rsidRPr="00BB0430">
        <w:rPr>
          <w:bCs/>
          <w:kern w:val="3"/>
        </w:rPr>
        <w:t>Режиссер драмы</w:t>
      </w:r>
    </w:p>
    <w:p w:rsidR="007C36E3" w:rsidRPr="00711ADA" w:rsidRDefault="007C36E3" w:rsidP="007C36E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Квалификация (степень) выпускника: </w:t>
      </w:r>
      <w:r w:rsidRPr="00BB0430">
        <w:rPr>
          <w:bCs/>
          <w:kern w:val="3"/>
        </w:rPr>
        <w:t>специалист</w:t>
      </w:r>
    </w:p>
    <w:p w:rsidR="007C36E3" w:rsidRPr="005C0F88" w:rsidRDefault="007C36E3" w:rsidP="007C36E3">
      <w:pPr>
        <w:jc w:val="center"/>
        <w:rPr>
          <w:sz w:val="28"/>
          <w:szCs w:val="28"/>
        </w:rPr>
      </w:pPr>
      <w:r w:rsidRPr="00BB0430">
        <w:rPr>
          <w:b/>
          <w:bCs/>
          <w:kern w:val="3"/>
        </w:rPr>
        <w:t xml:space="preserve">Форма обучения </w:t>
      </w:r>
      <w:r w:rsidRPr="00BB0430">
        <w:rPr>
          <w:bCs/>
          <w:kern w:val="3"/>
        </w:rPr>
        <w:t>очная</w:t>
      </w: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6A1DC8" w:rsidRDefault="007C36E3" w:rsidP="007C36E3">
      <w:pPr>
        <w:tabs>
          <w:tab w:val="left" w:pos="480"/>
          <w:tab w:val="left" w:pos="851"/>
        </w:tabs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A1DC8" w:rsidRDefault="006A1DC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b/>
          <w:lang w:eastAsia="zh-CN"/>
        </w:rPr>
        <w:t xml:space="preserve">Целью и задачей </w:t>
      </w:r>
      <w:r w:rsidRPr="00447B2A">
        <w:rPr>
          <w:rFonts w:eastAsia="Calibri"/>
          <w:lang w:eastAsia="zh-CN"/>
        </w:rPr>
        <w:t xml:space="preserve">Государственного </w:t>
      </w:r>
      <w:proofErr w:type="gramStart"/>
      <w:r w:rsidRPr="00447B2A">
        <w:rPr>
          <w:rFonts w:eastAsia="Calibri"/>
          <w:lang w:eastAsia="zh-CN"/>
        </w:rPr>
        <w:t>экзамена  является</w:t>
      </w:r>
      <w:proofErr w:type="gramEnd"/>
      <w:r w:rsidRPr="00447B2A">
        <w:rPr>
          <w:rFonts w:eastAsia="Calibri"/>
          <w:lang w:eastAsia="zh-CN"/>
        </w:rPr>
        <w:t xml:space="preserve"> определение  соответствия результатов освоения обучающимися основных образовательных программ  ФГОС  ВПО по  программе  специалитета 52.05.02 «Режиссура театра», квалификация «Режиссер драмы».  При  этом  проверяются  практические  навыки и  теоретические знания выпускника в соответствии с  видом профессиональной  деятельности. Основными задачами государственной итоговой аттестации по  программе  специалитета 52.05.02 «Режиссура театра», квалификация «Ре</w:t>
      </w:r>
      <w:bookmarkStart w:id="0" w:name="_GoBack"/>
      <w:bookmarkEnd w:id="0"/>
      <w:r w:rsidRPr="00447B2A">
        <w:rPr>
          <w:rFonts w:eastAsia="Calibri"/>
          <w:lang w:eastAsia="zh-CN"/>
        </w:rPr>
        <w:t>жиссер драмы» являются:</w:t>
      </w:r>
      <w:r w:rsidRPr="00447B2A">
        <w:rPr>
          <w:rFonts w:ascii="Calibri" w:eastAsia="Calibri" w:hAnsi="Calibri" w:cs="Calibri"/>
          <w:sz w:val="22"/>
          <w:szCs w:val="22"/>
          <w:lang w:eastAsia="zh-CN"/>
        </w:rPr>
        <w:t xml:space="preserve"> </w:t>
      </w:r>
      <w:r w:rsidRPr="00447B2A">
        <w:rPr>
          <w:rFonts w:eastAsia="Calibri"/>
          <w:lang w:eastAsia="zh-CN"/>
        </w:rPr>
        <w:t xml:space="preserve"> 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>-определение  соответствия  подготовки  обучающегося  требованиям  образовательного стандарта;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 xml:space="preserve">-принятие  решения  о  присвоении  квалификации  по  результатам  государственной итоговой аттестации и выдаче ему соответствующего диплома  государственного образца о высшем образовании; 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b/>
          <w:lang w:eastAsia="zh-CN"/>
        </w:rPr>
      </w:pPr>
      <w:r w:rsidRPr="00447B2A">
        <w:rPr>
          <w:rFonts w:eastAsia="Calibri"/>
          <w:lang w:eastAsia="zh-CN"/>
        </w:rPr>
        <w:t>-разработка  на  основании  результатов  работы  государственной  экзаменационной комиссии рекомендаций, направленных на совершенствование  подготовки обучающихся.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>Государственная итоговая аттестации по специальности 52.05.02«Режиссура театра»,   квалификация «Режиссер драмы», определяет  соответствие подготовки обучающегося по следующим типам задач  профессиональной  деятельности: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150"/>
        <w:gridCol w:w="4100"/>
      </w:tblGrid>
      <w:tr w:rsidR="007C36E3" w:rsidRPr="00447B2A" w:rsidTr="002379EC">
        <w:tc>
          <w:tcPr>
            <w:tcW w:w="1666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Область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профессиональной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деятельности (по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Реестру Минтруда</w:t>
            </w: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Типы</w:t>
            </w:r>
            <w:proofErr w:type="spellEnd"/>
            <w:r w:rsidRPr="00447B2A">
              <w:rPr>
                <w:rFonts w:eastAsia="DejaVu Sans" w:cs="DejaVu Sans"/>
                <w:lang w:eastAsia="zh-CN" w:bidi="hi-IN"/>
              </w:rPr>
              <w:t xml:space="preserve">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задач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профессиональной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деятельности</w:t>
            </w:r>
            <w:proofErr w:type="spellEnd"/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Задачи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профессиональной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деятельности</w:t>
            </w:r>
            <w:proofErr w:type="spellEnd"/>
          </w:p>
        </w:tc>
      </w:tr>
      <w:tr w:rsidR="007C36E3" w:rsidRPr="00447B2A" w:rsidTr="002379EC">
        <w:trPr>
          <w:trHeight w:val="274"/>
        </w:trPr>
        <w:tc>
          <w:tcPr>
            <w:tcW w:w="1666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r w:rsidRPr="00447B2A">
              <w:rPr>
                <w:rFonts w:eastAsia="DejaVu Sans" w:cs="DejaVu Sans"/>
                <w:lang w:val="en-US" w:eastAsia="zh-CN" w:bidi="hi-IN"/>
              </w:rPr>
              <w:t xml:space="preserve">01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Образование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 и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наука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педагогический</w:t>
            </w:r>
            <w:proofErr w:type="spellEnd"/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Подготовка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специалистов в сфере театрального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образования; подготовка актеров к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решению творческих задач</w:t>
            </w:r>
          </w:p>
        </w:tc>
      </w:tr>
      <w:tr w:rsidR="007C36E3" w:rsidRPr="00447B2A" w:rsidTr="002379EC">
        <w:trPr>
          <w:trHeight w:val="2520"/>
        </w:trPr>
        <w:tc>
          <w:tcPr>
            <w:tcW w:w="1666" w:type="pct"/>
            <w:vMerge w:val="restar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r w:rsidRPr="00447B2A">
              <w:rPr>
                <w:rFonts w:eastAsia="DejaVu Sans" w:cs="DejaVu Sans"/>
                <w:lang w:val="en-US" w:eastAsia="zh-CN" w:bidi="hi-IN"/>
              </w:rPr>
              <w:t xml:space="preserve">04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Культура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,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искусство</w:t>
            </w:r>
            <w:proofErr w:type="spellEnd"/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творческ</w:t>
            </w:r>
            <w:r w:rsidRPr="00447B2A">
              <w:rPr>
                <w:rFonts w:eastAsia="DejaVu Sans" w:cs="DejaVu Sans"/>
                <w:lang w:eastAsia="zh-CN" w:bidi="hi-IN"/>
              </w:rPr>
              <w:t>ий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Постановка спектаклей, сценических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представлений в профессиональных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театрах и театрально- зрелищных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организациях; творческое освоение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актерского искусства как условия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квалификации режиссера и как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художественного компонента постановки; работа режиссера над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литературной основой и режиссерским замыслом постановки; репетиционная работа в процессе создания и проката спектакля,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сценического представления; творческое сотрудничество с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участниками постановочной группы; реализация и совершенствование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психофизических возможностей для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профессиональной творческой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деятельности</w:t>
            </w:r>
          </w:p>
        </w:tc>
      </w:tr>
      <w:tr w:rsidR="007C36E3" w:rsidRPr="00447B2A" w:rsidTr="002379EC">
        <w:trPr>
          <w:trHeight w:val="252"/>
        </w:trPr>
        <w:tc>
          <w:tcPr>
            <w:tcW w:w="1666" w:type="pct"/>
            <w:vMerge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организационно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 -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управленческий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Организация и управление творческим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lastRenderedPageBreak/>
              <w:t>процессом; исполнение обязанностей главного режиссера (художественного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руководителя) театра, театрально-зрелищной организации</w:t>
            </w:r>
          </w:p>
        </w:tc>
      </w:tr>
    </w:tbl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</w:p>
    <w:p w:rsidR="007C36E3" w:rsidRPr="00447B2A" w:rsidRDefault="007C36E3" w:rsidP="007C36E3">
      <w:pPr>
        <w:tabs>
          <w:tab w:val="left" w:pos="1701"/>
        </w:tabs>
        <w:spacing w:line="276" w:lineRule="auto"/>
        <w:jc w:val="both"/>
        <w:rPr>
          <w:b/>
          <w:bCs/>
          <w:color w:val="FF0000"/>
        </w:rPr>
      </w:pPr>
    </w:p>
    <w:p w:rsidR="007C36E3" w:rsidRPr="00447B2A" w:rsidRDefault="007C36E3" w:rsidP="007C36E3">
      <w:pPr>
        <w:spacing w:line="276" w:lineRule="auto"/>
        <w:jc w:val="both"/>
        <w:rPr>
          <w:rFonts w:eastAsia="Calibri"/>
          <w:u w:val="single"/>
          <w:lang w:eastAsia="en-US"/>
        </w:rPr>
      </w:pPr>
      <w:r w:rsidRPr="00447B2A">
        <w:rPr>
          <w:rFonts w:eastAsia="Calibri"/>
          <w:lang w:eastAsia="en-US"/>
        </w:rPr>
        <w:t xml:space="preserve">Под </w:t>
      </w:r>
      <w:r w:rsidRPr="00447B2A">
        <w:rPr>
          <w:rFonts w:eastAsia="Calibri"/>
          <w:b/>
          <w:i/>
          <w:lang w:eastAsia="en-US"/>
        </w:rPr>
        <w:t xml:space="preserve">содержанием </w:t>
      </w:r>
      <w:r w:rsidRPr="00447B2A">
        <w:rPr>
          <w:rFonts w:eastAsia="Calibri"/>
          <w:lang w:eastAsia="en-US"/>
        </w:rPr>
        <w:t>государственного экзамена понимается совокупность составляющих его заданий.</w:t>
      </w:r>
    </w:p>
    <w:p w:rsidR="007C36E3" w:rsidRPr="00447B2A" w:rsidRDefault="007C36E3" w:rsidP="007C36E3">
      <w:pPr>
        <w:spacing w:line="276" w:lineRule="auto"/>
        <w:rPr>
          <w:bCs/>
        </w:rPr>
      </w:pPr>
    </w:p>
    <w:p w:rsidR="007C36E3" w:rsidRPr="00447B2A" w:rsidRDefault="00E02D7C" w:rsidP="007C36E3">
      <w:pPr>
        <w:spacing w:line="276" w:lineRule="auto"/>
        <w:jc w:val="both"/>
      </w:pPr>
      <w:r w:rsidRPr="00E02D7C">
        <w:rPr>
          <w:b/>
          <w:bCs/>
        </w:rPr>
        <w:t>Г</w:t>
      </w:r>
      <w:r w:rsidR="007C36E3" w:rsidRPr="007C36E3">
        <w:rPr>
          <w:b/>
        </w:rPr>
        <w:t xml:space="preserve">осударственный  </w:t>
      </w:r>
      <w:r w:rsidR="007C36E3" w:rsidRPr="00447B2A">
        <w:rPr>
          <w:b/>
          <w:bCs/>
        </w:rPr>
        <w:t xml:space="preserve">  экзамен   </w:t>
      </w:r>
      <w:r w:rsidRPr="00447B2A">
        <w:rPr>
          <w:b/>
          <w:bCs/>
        </w:rPr>
        <w:t xml:space="preserve">должен </w:t>
      </w:r>
      <w:proofErr w:type="gramStart"/>
      <w:r w:rsidRPr="00447B2A">
        <w:rPr>
          <w:b/>
          <w:bCs/>
        </w:rPr>
        <w:t>подтвердить</w:t>
      </w:r>
      <w:r w:rsidR="007C36E3" w:rsidRPr="00447B2A">
        <w:rPr>
          <w:b/>
          <w:bCs/>
        </w:rPr>
        <w:t xml:space="preserve">  владение</w:t>
      </w:r>
      <w:proofErr w:type="gramEnd"/>
      <w:r w:rsidR="007C36E3" w:rsidRPr="00447B2A">
        <w:rPr>
          <w:b/>
          <w:bCs/>
        </w:rPr>
        <w:t xml:space="preserve">  следующими  компетенциями:</w:t>
      </w:r>
      <w:r w:rsidR="007C36E3" w:rsidRPr="00447B2A">
        <w:rPr>
          <w:bCs/>
        </w:rPr>
        <w:t xml:space="preserve"> </w:t>
      </w: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662"/>
        <w:gridCol w:w="2865"/>
        <w:gridCol w:w="3449"/>
      </w:tblGrid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snapToGrid w:val="0"/>
              <w:jc w:val="center"/>
              <w:rPr>
                <w:b/>
              </w:rPr>
            </w:pPr>
          </w:p>
          <w:p w:rsidR="00E02D7C" w:rsidRPr="00E02D7C" w:rsidRDefault="00E02D7C" w:rsidP="00E02D7C">
            <w:pPr>
              <w:jc w:val="center"/>
              <w:rPr>
                <w:b/>
              </w:rPr>
            </w:pPr>
            <w:r w:rsidRPr="00E02D7C">
              <w:rPr>
                <w:b/>
              </w:rPr>
              <w:t>Коды</w:t>
            </w:r>
          </w:p>
          <w:p w:rsidR="00E02D7C" w:rsidRPr="00E02D7C" w:rsidRDefault="00E02D7C" w:rsidP="00E02D7C">
            <w:pPr>
              <w:jc w:val="center"/>
              <w:rPr>
                <w:b/>
              </w:rPr>
            </w:pPr>
            <w:r w:rsidRPr="00E02D7C">
              <w:rPr>
                <w:b/>
              </w:rPr>
              <w:t>компетенции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Наименование компетенций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Индикаторы</w:t>
            </w:r>
          </w:p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компетенций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</w:pPr>
            <w:r w:rsidRPr="00E02D7C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УК-4.</w:t>
            </w:r>
            <w:r w:rsidRPr="00E02D7C">
              <w:t xml:space="preserve"> 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E02D7C">
              <w:t>ых</w:t>
            </w:r>
            <w:proofErr w:type="spellEnd"/>
            <w:r w:rsidRPr="00E02D7C">
              <w:t>) языке(ах), для академического и профессионального взаимодействия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E02D7C">
              <w:t>ых</w:t>
            </w:r>
            <w:proofErr w:type="spellEnd"/>
            <w:r w:rsidRPr="00E02D7C">
              <w:t xml:space="preserve">) языке(ах), для академического и профессионального взаимодействия 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формы речи (устной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письменной);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особенности основных функциональных стилей;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языковой материал русского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иностранного языка, необходимый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достаточный для общения в различных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средах и сферах речевой деятельности;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современные коммуникативные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технологии;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ориентироваться в различных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речевых ситуациях;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понимать основное содержание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профессиональных текстов на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иностранном языке;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воспринимать различные типы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речи, выделяя в них значимую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информацию;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вести основные типы диалога,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соблюдая нормы речевого этикета, с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учетом межкультурного речевого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этикета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изучаемым иностранным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языком как целостной системой, его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основными грамматическими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категориями;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навыками коммуникации, в том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числе на иностранном (</w:t>
            </w:r>
            <w:proofErr w:type="spellStart"/>
            <w:r w:rsidRPr="00E02D7C">
              <w:t>ых</w:t>
            </w:r>
            <w:proofErr w:type="spellEnd"/>
            <w:r w:rsidRPr="00E02D7C">
              <w:t>) языке (ах),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для академического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профессионального взаимодействия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t>УК-5.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 xml:space="preserve">УК-5.1. Демонстрирует понимание особенностей различных культур и наций 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особенности национальных культур;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формы межкультурного общения в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сфере театрального искусства,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театрального образования;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способы налаживания контакта в межкультурном взаимодействии;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способы преодоления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коммуникативных барьеров;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ориентироваться в различных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ситуациях межкультурного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устанавливать конструктивные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контакты в процессе межкультурного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учитывать особенности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поведения и мотивации людей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различного социального и 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происхождения;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применять в межкультурном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взаимодействии принципы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толерантности;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навыками создания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благоприятной среды взаимодействия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при выполнении профессиональных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задач;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навыками конструктивного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 с людьми с учетом их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социокультурных особенностей</w:t>
            </w:r>
          </w:p>
        </w:tc>
      </w:tr>
      <w:tr w:rsidR="00E02D7C" w:rsidRPr="00E02D7C" w:rsidTr="00230789">
        <w:trPr>
          <w:trHeight w:val="1692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УК-8.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УК-8.1. Выявляет возможные угрозы для жизни и здоровья человека,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правовые, нормативные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организационные основы безопасности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жизнедеятельности;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средства и методы повышения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безопасности жизнедеятельности;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основы физиологии человека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рациональные условия его 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выявлять и устранять проблемы,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связанные с нарушениями техники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безопасности на рабочем месте;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предотвращать возникновение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чрезвычайных ситуаций (природного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техногенного происхождения) на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 xml:space="preserve">рабочем месте, в </w:t>
            </w:r>
            <w:proofErr w:type="spellStart"/>
            <w:r w:rsidRPr="00E02D7C">
              <w:t>т.ч</w:t>
            </w:r>
            <w:proofErr w:type="spellEnd"/>
            <w:r w:rsidRPr="00E02D7C">
              <w:t>. с помощью средств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защиты;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принимать участие 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спасательных и неотложных аварийно-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восстановительных мероприятиях 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случае возникновения чрезвычайных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ситуаций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навыками обеспечения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безопасных условий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t>УК-10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формировать нетерпимое отношение к коррупционному поведению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Уметь:</w:t>
            </w:r>
            <w:r w:rsidRPr="00E02D7C"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Владеть:</w:t>
            </w:r>
            <w:r w:rsidRPr="00E02D7C"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E02D7C" w:rsidRPr="00E02D7C" w:rsidTr="00230789">
        <w:trPr>
          <w:trHeight w:val="3538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ОПК-1.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 xml:space="preserve">Знать: </w:t>
            </w:r>
            <w:r w:rsidRPr="00E02D7C">
              <w:t>историю культуры в широком контексте;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историю и теорию искусства;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Уметь:</w:t>
            </w:r>
            <w:r w:rsidRPr="00E02D7C"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определять жанрово-стилевую специфику произведений искусства, их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идейную концепцию;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Владеть:</w:t>
            </w:r>
            <w:r w:rsidRPr="00E02D7C">
              <w:t xml:space="preserve"> методикой анализа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произведения искусства;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профессиональной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терминологией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ОПК-3.</w:t>
            </w:r>
            <w:r w:rsidRPr="00E02D7C"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ОПК-7.1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ОПК-7.2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Знать:</w:t>
            </w:r>
            <w:r w:rsidRPr="00E02D7C">
              <w:t xml:space="preserve"> принципы работы современных информационных технологий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 xml:space="preserve">Уметь: </w:t>
            </w:r>
            <w:r w:rsidRPr="00E02D7C"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E02D7C">
              <w:rPr>
                <w:b/>
              </w:rPr>
              <w:t xml:space="preserve">Владеть: </w:t>
            </w:r>
            <w:r w:rsidRPr="00E02D7C"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 xml:space="preserve">ОПК-5.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 xml:space="preserve">Знать: </w:t>
            </w:r>
            <w:r w:rsidRPr="00E02D7C">
              <w:t>основы и принципы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государственной культурной политики Российской Федерации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Уметь:</w:t>
            </w:r>
            <w:r w:rsidRPr="00E02D7C">
              <w:t xml:space="preserve"> планировать творческую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деятельность с учетом концепции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современной государственной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культурной политики РФ;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осуществлять педагогическую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деятельность в области искусства,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соотнося ее с кругом задач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современной государственной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культурной политики РФ;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Владеть:</w:t>
            </w:r>
            <w:r w:rsidRPr="00E02D7C">
              <w:t xml:space="preserve"> навыками анализа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проблематики современной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государственной культурной политики Российской Федерации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02D7C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ПК-8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t>Способность к</w:t>
            </w:r>
          </w:p>
          <w:p w:rsidR="00E02D7C" w:rsidRPr="00E02D7C" w:rsidRDefault="00E02D7C" w:rsidP="00E02D7C">
            <w:r w:rsidRPr="00E02D7C">
              <w:t>преподаванию</w:t>
            </w:r>
          </w:p>
          <w:p w:rsidR="00E02D7C" w:rsidRPr="00E02D7C" w:rsidRDefault="00E02D7C" w:rsidP="00E02D7C">
            <w:r w:rsidRPr="00E02D7C">
              <w:t>режиссуры и актерского</w:t>
            </w:r>
          </w:p>
          <w:p w:rsidR="00E02D7C" w:rsidRPr="00E02D7C" w:rsidRDefault="00E02D7C" w:rsidP="00E02D7C">
            <w:r w:rsidRPr="00E02D7C">
              <w:t>мастерства и смежных с</w:t>
            </w:r>
          </w:p>
          <w:p w:rsidR="00E02D7C" w:rsidRPr="00E02D7C" w:rsidRDefault="00E02D7C" w:rsidP="00E02D7C">
            <w:r w:rsidRPr="00E02D7C">
              <w:t>ними вспомогательных</w:t>
            </w:r>
          </w:p>
          <w:p w:rsidR="00E02D7C" w:rsidRPr="00E02D7C" w:rsidRDefault="00E02D7C" w:rsidP="00E02D7C">
            <w:r w:rsidRPr="00E02D7C">
              <w:t>дисциплин в</w:t>
            </w:r>
          </w:p>
          <w:p w:rsidR="00E02D7C" w:rsidRPr="00E02D7C" w:rsidRDefault="00E02D7C" w:rsidP="00E02D7C">
            <w:r w:rsidRPr="00E02D7C">
              <w:t>профильных</w:t>
            </w:r>
          </w:p>
          <w:p w:rsidR="00E02D7C" w:rsidRPr="00E02D7C" w:rsidRDefault="00E02D7C" w:rsidP="00E02D7C">
            <w:r w:rsidRPr="00E02D7C">
              <w:t>образовательных</w:t>
            </w:r>
          </w:p>
          <w:p w:rsidR="00E02D7C" w:rsidRPr="00E02D7C" w:rsidRDefault="00E02D7C" w:rsidP="00E02D7C">
            <w:r w:rsidRPr="00E02D7C">
              <w:t>организациях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ПКО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02D7C" w:rsidRPr="00E02D7C" w:rsidRDefault="00E02D7C" w:rsidP="00E02D7C">
            <w:r w:rsidRPr="00E02D7C"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E02D7C">
              <w:t>Монюкова</w:t>
            </w:r>
            <w:proofErr w:type="spellEnd"/>
            <w:r w:rsidRPr="00E02D7C">
              <w:t xml:space="preserve"> к различным методикам преподавания.</w:t>
            </w:r>
          </w:p>
          <w:p w:rsidR="00E02D7C" w:rsidRPr="00E02D7C" w:rsidRDefault="00E02D7C" w:rsidP="00E02D7C">
            <w:r w:rsidRPr="00E02D7C">
              <w:t>ПК8.2 Знает основы методического планирования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учебного процесса; педагогические методы в области искусства.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rPr>
                <w:b/>
              </w:rPr>
              <w:t>Знать:</w:t>
            </w:r>
            <w:r w:rsidRPr="00E02D7C">
              <w:t xml:space="preserve"> основы психологии и педагогики художественного</w:t>
            </w:r>
          </w:p>
          <w:p w:rsidR="00E02D7C" w:rsidRPr="00E02D7C" w:rsidRDefault="00E02D7C" w:rsidP="00E02D7C">
            <w:r w:rsidRPr="00E02D7C">
              <w:t>творчества; разнообразные формы и способы преподавания режиссуры,</w:t>
            </w:r>
          </w:p>
          <w:p w:rsidR="00E02D7C" w:rsidRPr="00E02D7C" w:rsidRDefault="00E02D7C" w:rsidP="00E02D7C">
            <w:r w:rsidRPr="00E02D7C">
              <w:t>актерского мастерства,</w:t>
            </w:r>
          </w:p>
          <w:p w:rsidR="00E02D7C" w:rsidRPr="00E02D7C" w:rsidRDefault="00E02D7C" w:rsidP="00E02D7C">
            <w:r w:rsidRPr="00E02D7C">
              <w:t xml:space="preserve">вспомогательных дисциплин; </w:t>
            </w:r>
          </w:p>
          <w:p w:rsidR="00E02D7C" w:rsidRPr="00E02D7C" w:rsidRDefault="00E02D7C" w:rsidP="00E02D7C">
            <w:r w:rsidRPr="00E02D7C">
              <w:rPr>
                <w:b/>
              </w:rPr>
              <w:t>Уметь:</w:t>
            </w:r>
            <w:r w:rsidRPr="00E02D7C">
              <w:t xml:space="preserve"> осуществлять</w:t>
            </w:r>
          </w:p>
          <w:p w:rsidR="00E02D7C" w:rsidRPr="00E02D7C" w:rsidRDefault="00E02D7C" w:rsidP="00E02D7C">
            <w:r w:rsidRPr="00E02D7C">
              <w:t>подготовку и проведение учебных занятий; формировать у обучающихся систему   профессиональных</w:t>
            </w:r>
          </w:p>
          <w:p w:rsidR="00E02D7C" w:rsidRPr="00E02D7C" w:rsidRDefault="00E02D7C" w:rsidP="00E02D7C">
            <w:r w:rsidRPr="00E02D7C">
              <w:t>знаний и навыков, ценностных</w:t>
            </w:r>
          </w:p>
          <w:p w:rsidR="00E02D7C" w:rsidRPr="00E02D7C" w:rsidRDefault="00E02D7C" w:rsidP="00E02D7C">
            <w:r w:rsidRPr="00E02D7C"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E02D7C" w:rsidRPr="00E02D7C" w:rsidRDefault="00E02D7C" w:rsidP="00E02D7C">
            <w:r w:rsidRPr="00E02D7C">
              <w:t>анализировать свою педагогическую</w:t>
            </w:r>
          </w:p>
          <w:p w:rsidR="00E02D7C" w:rsidRPr="00E02D7C" w:rsidRDefault="00E02D7C" w:rsidP="00E02D7C">
            <w:r w:rsidRPr="00E02D7C">
              <w:t>работу;</w:t>
            </w:r>
          </w:p>
          <w:p w:rsidR="00E02D7C" w:rsidRPr="00E02D7C" w:rsidRDefault="00E02D7C" w:rsidP="00E02D7C">
            <w:r w:rsidRPr="00E02D7C">
              <w:rPr>
                <w:b/>
              </w:rPr>
              <w:t>Владеть:</w:t>
            </w:r>
            <w:r w:rsidRPr="00E02D7C">
              <w:t xml:space="preserve"> методикой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02D7C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t>Способность к</w:t>
            </w:r>
          </w:p>
          <w:p w:rsidR="00E02D7C" w:rsidRPr="00E02D7C" w:rsidRDefault="00E02D7C" w:rsidP="00E02D7C">
            <w:r w:rsidRPr="00E02D7C">
              <w:t>проведению актерских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тренингов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ПК9.1 Подготавливает и проводит тот или иной</w:t>
            </w:r>
          </w:p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вид актерского тренинга в зависимости от</w:t>
            </w:r>
          </w:p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творческой задачи</w:t>
            </w:r>
          </w:p>
          <w:p w:rsidR="00E02D7C" w:rsidRPr="00E02D7C" w:rsidRDefault="00E02D7C" w:rsidP="00E02D7C"/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rPr>
                <w:b/>
              </w:rPr>
              <w:t>Знать:</w:t>
            </w:r>
            <w:r w:rsidRPr="00E02D7C">
              <w:t xml:space="preserve"> теоретические и</w:t>
            </w:r>
          </w:p>
          <w:p w:rsidR="00E02D7C" w:rsidRPr="00E02D7C" w:rsidRDefault="00E02D7C" w:rsidP="00E02D7C">
            <w:r w:rsidRPr="00E02D7C">
              <w:t>методологические основы актерских тренингов, используемых на различных</w:t>
            </w:r>
          </w:p>
          <w:p w:rsidR="00E02D7C" w:rsidRPr="00E02D7C" w:rsidRDefault="00E02D7C" w:rsidP="00E02D7C">
            <w:r w:rsidRPr="00E02D7C">
              <w:t>этапах обучения; разнообразные формы и</w:t>
            </w:r>
          </w:p>
          <w:p w:rsidR="00E02D7C" w:rsidRPr="00E02D7C" w:rsidRDefault="00E02D7C" w:rsidP="00E02D7C">
            <w:r w:rsidRPr="00E02D7C">
              <w:t>способы проведения актерских тренингов;</w:t>
            </w:r>
          </w:p>
          <w:p w:rsidR="00E02D7C" w:rsidRPr="00E02D7C" w:rsidRDefault="00E02D7C" w:rsidP="00E02D7C">
            <w:r w:rsidRPr="00E02D7C">
              <w:rPr>
                <w:b/>
              </w:rPr>
              <w:t>Уметь:</w:t>
            </w:r>
            <w:r w:rsidRPr="00E02D7C">
              <w:t xml:space="preserve"> ориентироваться в</w:t>
            </w:r>
          </w:p>
          <w:p w:rsidR="00E02D7C" w:rsidRPr="00E02D7C" w:rsidRDefault="00E02D7C" w:rsidP="00E02D7C">
            <w:r w:rsidRPr="00E02D7C">
              <w:t>многообразии существующих систем</w:t>
            </w:r>
          </w:p>
          <w:p w:rsidR="00E02D7C" w:rsidRPr="00E02D7C" w:rsidRDefault="00E02D7C" w:rsidP="00E02D7C">
            <w:r w:rsidRPr="00E02D7C">
              <w:t>актерских тренингов; отбирать и подготавливать тот или иной вид актерского тренинга в</w:t>
            </w:r>
          </w:p>
          <w:p w:rsidR="00E02D7C" w:rsidRPr="00E02D7C" w:rsidRDefault="00E02D7C" w:rsidP="00E02D7C">
            <w:r w:rsidRPr="00E02D7C">
              <w:t>соответствии с определенной творческой и педагогической задачей; проводить актерские тренинги;</w:t>
            </w:r>
          </w:p>
          <w:p w:rsidR="00E02D7C" w:rsidRPr="00E02D7C" w:rsidRDefault="00E02D7C" w:rsidP="00E02D7C">
            <w:r w:rsidRPr="00E02D7C">
              <w:rPr>
                <w:b/>
              </w:rPr>
              <w:t>Владеть:</w:t>
            </w:r>
            <w:r w:rsidRPr="00E02D7C">
              <w:t xml:space="preserve"> техникой проведения</w:t>
            </w:r>
          </w:p>
          <w:p w:rsidR="00E02D7C" w:rsidRPr="00E02D7C" w:rsidRDefault="00E02D7C" w:rsidP="00E02D7C">
            <w:r w:rsidRPr="00E02D7C">
              <w:t>актерских тренингов</w:t>
            </w:r>
          </w:p>
        </w:tc>
      </w:tr>
    </w:tbl>
    <w:p w:rsidR="007C36E3" w:rsidRDefault="007C36E3" w:rsidP="007C36E3">
      <w:pPr>
        <w:spacing w:line="276" w:lineRule="auto"/>
        <w:rPr>
          <w:bCs/>
        </w:rPr>
      </w:pPr>
    </w:p>
    <w:p w:rsidR="007C36E3" w:rsidRDefault="007C36E3" w:rsidP="007C36E3">
      <w:pPr>
        <w:tabs>
          <w:tab w:val="left" w:pos="528"/>
        </w:tabs>
        <w:spacing w:line="360" w:lineRule="auto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ind w:firstLine="709"/>
        <w:jc w:val="both"/>
        <w:rPr>
          <w:b/>
        </w:rPr>
      </w:pPr>
      <w:r w:rsidRPr="00447B2A">
        <w:rPr>
          <w:b/>
        </w:rPr>
        <w:t xml:space="preserve">Примерные вопросы по </w:t>
      </w:r>
      <w:proofErr w:type="gramStart"/>
      <w:r w:rsidRPr="00447B2A">
        <w:rPr>
          <w:b/>
        </w:rPr>
        <w:t>предмету:  История</w:t>
      </w:r>
      <w:proofErr w:type="gramEnd"/>
      <w:r w:rsidRPr="00447B2A">
        <w:rPr>
          <w:b/>
        </w:rPr>
        <w:t xml:space="preserve"> зарубежного театра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зарождения театрального искусства в Древней Греции.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Сценическая площадка в Древней Греции. Облик актёров в трагическом и комическом представлениях.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восприятия трагического и комического в культуре Древней Греции.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Дионисии, особенности их проведения.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Эсхила.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Трилогия Эсхила «Орестея».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Софокла.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Софокл. «</w:t>
      </w:r>
      <w:proofErr w:type="spellStart"/>
      <w:r w:rsidRPr="00447B2A">
        <w:rPr>
          <w:rFonts w:eastAsia="Calibri"/>
        </w:rPr>
        <w:t>ЦарьЭдип</w:t>
      </w:r>
      <w:proofErr w:type="spellEnd"/>
      <w:r w:rsidRPr="00447B2A">
        <w:rPr>
          <w:rFonts w:eastAsia="Calibri"/>
        </w:rPr>
        <w:t>», «Эдип в Колоне», «Антигона».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 Еврипида. Общая 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Трагедии Еврипида «Медея» и «Ипполит».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Образ Электры в трагедиях Эсхила, Софокла и Еврипида.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Аристофан. Общая характеристика творчества.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Аристофана «Лягушки» и «Облака».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Теиа</w:t>
      </w:r>
      <w:proofErr w:type="spellEnd"/>
      <w:r w:rsidRPr="00447B2A">
        <w:rPr>
          <w:rFonts w:eastAsia="Calibri"/>
        </w:rPr>
        <w:t xml:space="preserve"> войны и мира в драматургии Аристофана.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</w:t>
      </w:r>
      <w:proofErr w:type="spellStart"/>
      <w:r w:rsidRPr="00447B2A">
        <w:rPr>
          <w:rFonts w:eastAsia="Calibri"/>
        </w:rPr>
        <w:t>Менандра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Типы и особенности театральных представлений в Древнем Риме.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Устройство сценической площадки в театре Древнего Рима.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Плавт</w:t>
      </w:r>
      <w:proofErr w:type="spellEnd"/>
      <w:r w:rsidRPr="00447B2A">
        <w:rPr>
          <w:rFonts w:eastAsia="Calibri"/>
        </w:rPr>
        <w:t>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</w:t>
      </w:r>
      <w:proofErr w:type="spellStart"/>
      <w:r w:rsidRPr="00447B2A">
        <w:rPr>
          <w:rFonts w:eastAsia="Calibri"/>
        </w:rPr>
        <w:t>Теренция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театрального искусства средневековья.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Типы  представлений средневекового театра.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Ученая комедия как основной жанр театра эпохи Возрождения в Италии.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Комедия </w:t>
      </w:r>
      <w:proofErr w:type="spellStart"/>
      <w:r w:rsidRPr="00447B2A">
        <w:rPr>
          <w:rFonts w:eastAsia="Calibri"/>
        </w:rPr>
        <w:t>дель</w:t>
      </w:r>
      <w:proofErr w:type="spellEnd"/>
      <w:r w:rsidRPr="00447B2A">
        <w:rPr>
          <w:rFonts w:eastAsia="Calibri"/>
        </w:rPr>
        <w:t xml:space="preserve"> Арте.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Театральные площадки эпохи Возрождения.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Первые шаги испанского театра. </w:t>
      </w: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</w:t>
      </w:r>
      <w:proofErr w:type="spellStart"/>
      <w:r w:rsidRPr="00447B2A">
        <w:rPr>
          <w:rFonts w:eastAsia="Calibri"/>
        </w:rPr>
        <w:t>Руэда</w:t>
      </w:r>
      <w:proofErr w:type="spellEnd"/>
      <w:r w:rsidRPr="00447B2A">
        <w:rPr>
          <w:rFonts w:eastAsia="Calibri"/>
        </w:rPr>
        <w:t>. Сервантес – драматург.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«Новое руководство к сочинению комедий».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Драмы чести.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Вага. Типы комедий.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Тирсо де Молина.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Тирсо де Молина. «Севильский озорник».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«Дама-</w:t>
      </w:r>
      <w:proofErr w:type="spellStart"/>
      <w:r w:rsidRPr="00447B2A">
        <w:rPr>
          <w:rFonts w:eastAsia="Calibri"/>
        </w:rPr>
        <w:t>неведимка</w:t>
      </w:r>
      <w:proofErr w:type="spellEnd"/>
      <w:r w:rsidRPr="00447B2A">
        <w:rPr>
          <w:rFonts w:eastAsia="Calibri"/>
        </w:rPr>
        <w:t xml:space="preserve">».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«Стойкий принц» и «Поклонение кресту».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«Жизнь есть сон».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Английский театр эпохи Возрождения. Общая характеристика.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>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>. «Тамерлан Великий».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 xml:space="preserve">. «Доктор </w:t>
      </w:r>
      <w:proofErr w:type="spellStart"/>
      <w:r w:rsidRPr="00447B2A">
        <w:rPr>
          <w:rFonts w:eastAsia="Calibri"/>
        </w:rPr>
        <w:t>Фаустус</w:t>
      </w:r>
      <w:proofErr w:type="spellEnd"/>
      <w:r w:rsidRPr="00447B2A">
        <w:rPr>
          <w:rFonts w:eastAsia="Calibri"/>
        </w:rPr>
        <w:t>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Комедии.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Хроники.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Вильям Шекспир. </w:t>
      </w:r>
      <w:proofErr w:type="spellStart"/>
      <w:r w:rsidRPr="00447B2A">
        <w:rPr>
          <w:rFonts w:eastAsia="Calibri"/>
        </w:rPr>
        <w:t>Тригедии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Шекспир. Поздние драмы.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Этапы освоения мировым театром творчества Шекспира.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Бен Джонсон.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театральной системы французского классицизма.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П. Корнеля.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П. Корнель. «Сид».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П. Корнель. «Гораций».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П. Корнеля.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Ж. Расина.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Ж. Расин. «Федра».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Ж. Расин. «</w:t>
      </w:r>
      <w:proofErr w:type="spellStart"/>
      <w:r w:rsidRPr="00447B2A">
        <w:rPr>
          <w:rFonts w:eastAsia="Calibri"/>
        </w:rPr>
        <w:t>Андромаха</w:t>
      </w:r>
      <w:proofErr w:type="spellEnd"/>
      <w:r w:rsidRPr="00447B2A">
        <w:rPr>
          <w:rFonts w:eastAsia="Calibri"/>
        </w:rPr>
        <w:t>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Ж. Расина.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Ранние комедии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«Высокая комедия»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Мольер. «Тартюф».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Мольер. «Мизантроп».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Мольер. «Скупой».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Мольер – театральный деятель.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Английская комедия рубежа XVI-XVII вв.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Дж. </w:t>
      </w:r>
      <w:proofErr w:type="spellStart"/>
      <w:r w:rsidRPr="00447B2A">
        <w:rPr>
          <w:rFonts w:eastAsia="Calibri"/>
        </w:rPr>
        <w:t>Фаркера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Дж. Гея.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Г. Филдинга.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Г. Филдинг. «Судья в ловушке».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Р. Шеридана.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Р. Шеридан. «Школа злословия».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Французский театр эпохи Просвещения. Общая характеристика.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Вольтера.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Д. Дидро.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Д. Дидро. «Парадокс об актёре».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П. </w:t>
      </w:r>
      <w:proofErr w:type="spellStart"/>
      <w:r w:rsidRPr="00447B2A">
        <w:rPr>
          <w:rFonts w:eastAsia="Calibri"/>
        </w:rPr>
        <w:t>Мариво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Бомарше.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К. Гольдони.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К. Гоцци.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Общие тенденции реформы сценического искусства в театре эпохи Просвещения.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Деятельность Д. Гарика.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Актёрское искусство Франции в XVIII веке.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И. Г. Лессинга.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И. В. Гёте.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Ф. Шиллера.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театральных исканий эпохи романтизма.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П. Мериме.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драматургии </w:t>
      </w:r>
      <w:proofErr w:type="spellStart"/>
      <w:r w:rsidRPr="00447B2A">
        <w:rPr>
          <w:rFonts w:eastAsia="Calibri"/>
        </w:rPr>
        <w:t>В.Гюго</w:t>
      </w:r>
      <w:proofErr w:type="spellEnd"/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А. де Мюссе.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Дж. Г. Байрона и П. Б. Шелли.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Г. фон Клейста.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Г. </w:t>
      </w:r>
      <w:proofErr w:type="spellStart"/>
      <w:r w:rsidRPr="00447B2A">
        <w:rPr>
          <w:rFonts w:eastAsia="Calibri"/>
        </w:rPr>
        <w:t>Бюхнера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Актёрское искусство эпохи романтизма.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Режиссёрское искусство 1-ой пол. XIX  века: Ч. </w:t>
      </w:r>
      <w:proofErr w:type="spellStart"/>
      <w:r w:rsidRPr="00447B2A">
        <w:rPr>
          <w:rFonts w:eastAsia="Calibri"/>
        </w:rPr>
        <w:t>Кин</w:t>
      </w:r>
      <w:proofErr w:type="spellEnd"/>
      <w:r w:rsidRPr="00447B2A">
        <w:rPr>
          <w:rFonts w:eastAsia="Calibri"/>
        </w:rPr>
        <w:t xml:space="preserve">, С. </w:t>
      </w:r>
      <w:proofErr w:type="spellStart"/>
      <w:r w:rsidRPr="00447B2A">
        <w:rPr>
          <w:rFonts w:eastAsia="Calibri"/>
        </w:rPr>
        <w:t>Фелпс</w:t>
      </w:r>
      <w:proofErr w:type="spellEnd"/>
      <w:r w:rsidRPr="00447B2A">
        <w:rPr>
          <w:rFonts w:eastAsia="Calibri"/>
        </w:rPr>
        <w:t xml:space="preserve">,  </w:t>
      </w:r>
      <w:proofErr w:type="spellStart"/>
      <w:r w:rsidRPr="00447B2A">
        <w:rPr>
          <w:rFonts w:eastAsia="Calibri"/>
        </w:rPr>
        <w:t>мейнингенцы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Натурализм в европейском театре конца XIX века. Э. Золя.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Театральная  практика Г. </w:t>
      </w:r>
      <w:proofErr w:type="spellStart"/>
      <w:r w:rsidRPr="00447B2A">
        <w:rPr>
          <w:rFonts w:eastAsia="Calibri"/>
        </w:rPr>
        <w:t>Ирвинга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Э. Золя.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Неоромантизм в европейском театре конца XIX века.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Э. Ростана.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Символизм в театральном искусстве конца XIX века.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М. Метерлинка.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«Новой драмы».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Этапы творчества Г. Ибсена.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Социальная тематика в драматургии </w:t>
      </w:r>
      <w:proofErr w:type="spellStart"/>
      <w:r w:rsidRPr="00447B2A">
        <w:rPr>
          <w:rFonts w:eastAsia="Calibri"/>
        </w:rPr>
        <w:t>Г.Ибсена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Г. </w:t>
      </w:r>
      <w:proofErr w:type="spellStart"/>
      <w:r w:rsidRPr="00447B2A">
        <w:rPr>
          <w:rFonts w:eastAsia="Calibri"/>
        </w:rPr>
        <w:t>Гауптмана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Натурализм и символизм в драматургии Г. </w:t>
      </w:r>
      <w:proofErr w:type="spellStart"/>
      <w:r w:rsidRPr="00447B2A">
        <w:rPr>
          <w:rFonts w:eastAsia="Calibri"/>
        </w:rPr>
        <w:t>Гауптмана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О. Уайльда.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Б. Шоу. </w:t>
      </w:r>
      <w:r w:rsidRPr="00447B2A">
        <w:rPr>
          <w:rFonts w:eastAsia="Calibri"/>
        </w:rPr>
        <w:tab/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Театральные опыты Э.Г. </w:t>
      </w:r>
      <w:proofErr w:type="spellStart"/>
      <w:r w:rsidRPr="00447B2A">
        <w:rPr>
          <w:rFonts w:eastAsia="Calibri"/>
        </w:rPr>
        <w:t>Крэга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А. Стриндберга.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Актёрское искусство рубежа XIX-XX вв.: С. Бернар  и Э. </w:t>
      </w:r>
      <w:proofErr w:type="spellStart"/>
      <w:r w:rsidRPr="00447B2A">
        <w:rPr>
          <w:rFonts w:eastAsia="Calibri"/>
        </w:rPr>
        <w:t>Дузе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Ю. </w:t>
      </w:r>
      <w:proofErr w:type="spellStart"/>
      <w:r w:rsidRPr="00447B2A">
        <w:rPr>
          <w:rFonts w:eastAsia="Calibri"/>
        </w:rPr>
        <w:t>О’Нила</w:t>
      </w:r>
      <w:proofErr w:type="spellEnd"/>
      <w:r w:rsidRPr="00447B2A">
        <w:rPr>
          <w:rFonts w:eastAsia="Calibri"/>
        </w:rPr>
        <w:t xml:space="preserve">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Интеллектуальная драма во Франции: драматургия Ж. </w:t>
      </w:r>
      <w:proofErr w:type="spellStart"/>
      <w:r w:rsidRPr="00447B2A">
        <w:rPr>
          <w:rFonts w:eastAsia="Calibri"/>
        </w:rPr>
        <w:t>Жироду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Интеллектуальная драма во Франции: драматургия Ж.П. Сартра.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Интеллектуальная драма во Франции: драматургия Ж. </w:t>
      </w:r>
      <w:proofErr w:type="spellStart"/>
      <w:r w:rsidRPr="00447B2A">
        <w:rPr>
          <w:rFonts w:eastAsia="Calibri"/>
        </w:rPr>
        <w:t>Ануйя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Л. Пиранделло.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Б. Брехта.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Брехт и теория эпического театра.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Г. Лорки.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А. Миллера.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Т. Уильямса.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Э. </w:t>
      </w:r>
      <w:proofErr w:type="spellStart"/>
      <w:r w:rsidRPr="00447B2A">
        <w:rPr>
          <w:rFonts w:eastAsia="Calibri"/>
        </w:rPr>
        <w:t>Олби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«рассерженных»: Дж. Осборн и </w:t>
      </w:r>
      <w:proofErr w:type="spellStart"/>
      <w:r w:rsidRPr="00447B2A">
        <w:rPr>
          <w:rFonts w:eastAsia="Calibri"/>
        </w:rPr>
        <w:t>Ш.Дилени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Г. </w:t>
      </w:r>
      <w:proofErr w:type="spellStart"/>
      <w:r w:rsidRPr="00447B2A">
        <w:rPr>
          <w:rFonts w:eastAsia="Calibri"/>
        </w:rPr>
        <w:t>Пинтера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Т. </w:t>
      </w:r>
      <w:proofErr w:type="spellStart"/>
      <w:r w:rsidRPr="00447B2A">
        <w:rPr>
          <w:rFonts w:eastAsia="Calibri"/>
        </w:rPr>
        <w:t>Стоппарда</w:t>
      </w:r>
      <w:proofErr w:type="spellEnd"/>
      <w:r w:rsidRPr="00447B2A">
        <w:rPr>
          <w:rFonts w:eastAsia="Calibri"/>
        </w:rPr>
        <w:t>. «</w:t>
      </w:r>
      <w:proofErr w:type="spellStart"/>
      <w:r w:rsidRPr="00447B2A">
        <w:rPr>
          <w:rFonts w:eastAsia="Calibri"/>
        </w:rPr>
        <w:t>Гильденстерн</w:t>
      </w:r>
      <w:proofErr w:type="spellEnd"/>
      <w:r w:rsidRPr="00447B2A">
        <w:rPr>
          <w:rFonts w:eastAsia="Calibri"/>
        </w:rPr>
        <w:t xml:space="preserve"> и </w:t>
      </w:r>
      <w:proofErr w:type="spellStart"/>
      <w:r w:rsidRPr="00447B2A">
        <w:rPr>
          <w:rFonts w:eastAsia="Calibri"/>
        </w:rPr>
        <w:t>Розенкранц</w:t>
      </w:r>
      <w:proofErr w:type="spellEnd"/>
      <w:r w:rsidRPr="00447B2A">
        <w:rPr>
          <w:rFonts w:eastAsia="Calibri"/>
        </w:rPr>
        <w:t xml:space="preserve"> мертвы», «Берег Утопии».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 Ф. Дюрренматта.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М. </w:t>
      </w:r>
      <w:proofErr w:type="spellStart"/>
      <w:r w:rsidRPr="00447B2A">
        <w:rPr>
          <w:rFonts w:eastAsia="Calibri"/>
        </w:rPr>
        <w:t>Фриша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</w:t>
      </w:r>
      <w:proofErr w:type="spellStart"/>
      <w:r w:rsidRPr="00447B2A">
        <w:rPr>
          <w:rFonts w:eastAsia="Calibri"/>
        </w:rPr>
        <w:t>Ж.Вилара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Режиссёрское искусство 2-й половины ХХ  века: П. Брук.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t xml:space="preserve">Режиссерское искусство  2-й половины ХХ века: Дж. </w:t>
      </w:r>
      <w:proofErr w:type="spellStart"/>
      <w:r w:rsidRPr="00447B2A">
        <w:t>Стрелер</w:t>
      </w:r>
      <w:proofErr w:type="spellEnd"/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rPr>
          <w:b/>
        </w:rPr>
        <w:t xml:space="preserve">Примерные вопросы по </w:t>
      </w:r>
      <w:proofErr w:type="gramStart"/>
      <w:r w:rsidRPr="00447B2A">
        <w:rPr>
          <w:b/>
        </w:rPr>
        <w:t xml:space="preserve">предмету:  </w:t>
      </w:r>
      <w:r w:rsidRPr="00447B2A">
        <w:rPr>
          <w:b/>
          <w:sz w:val="28"/>
          <w:szCs w:val="28"/>
        </w:rPr>
        <w:t>История</w:t>
      </w:r>
      <w:proofErr w:type="gramEnd"/>
      <w:r w:rsidRPr="00447B2A">
        <w:rPr>
          <w:b/>
          <w:sz w:val="28"/>
          <w:szCs w:val="28"/>
        </w:rPr>
        <w:t xml:space="preserve"> русского театра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Истоки русского драматического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Русский театр конца </w:t>
      </w:r>
      <w:r w:rsidRPr="00447B2A">
        <w:rPr>
          <w:lang w:val="en-US"/>
        </w:rPr>
        <w:t>XVII</w:t>
      </w:r>
      <w:r w:rsidRPr="00447B2A">
        <w:t xml:space="preserve"> начала </w:t>
      </w:r>
      <w:r w:rsidRPr="00447B2A">
        <w:rPr>
          <w:lang w:val="en-US"/>
        </w:rPr>
        <w:t>XVIII</w:t>
      </w:r>
      <w:r w:rsidRPr="00447B2A"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Деятельность Ф. Волкова. Создание профессионального публичного</w:t>
      </w:r>
    </w:p>
    <w:p w:rsidR="007C36E3" w:rsidRPr="00447B2A" w:rsidRDefault="007C36E3" w:rsidP="007C36E3">
      <w:pPr>
        <w:spacing w:line="276" w:lineRule="auto"/>
      </w:pPr>
      <w:r w:rsidRPr="00447B2A">
        <w:t xml:space="preserve">             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Драматургия Сумарокова, Княжнина и Озерова.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Драматургия Д. Фонвизина: «Недоросль», «Бригадир».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Драматургия И.А. Крылова </w:t>
      </w:r>
      <w:r w:rsidRPr="00447B2A">
        <w:rPr>
          <w:color w:val="000000"/>
        </w:rPr>
        <w:t>«Модная лавка», «Урок дочкам».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Актёрское искусство рубежа </w:t>
      </w:r>
      <w:r w:rsidRPr="00447B2A">
        <w:rPr>
          <w:color w:val="000000"/>
          <w:lang w:val="en-US"/>
        </w:rPr>
        <w:t>XVIII</w:t>
      </w:r>
      <w:r w:rsidRPr="00447B2A">
        <w:rPr>
          <w:color w:val="000000"/>
        </w:rPr>
        <w:t>-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вв.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А. Грибоедова.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А.С. Пушкина.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А. С. Пушкина: «Маленькие трагедии».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М.Ю. Лермонтова: общая характеристика. «Маскарад».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Театральные взгляды Н.В. Гоголя.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Н.В. Гоголя: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Творческий путь М.С. Щепкина.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t>Общая характеристика театральных исканий эпохи романтизма.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Актерское искусство 1-ой по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в.: Мочалов и Каратыгин.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Драматургия И. С. Тургенева: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t xml:space="preserve"> Актерское искусство середины </w:t>
      </w:r>
      <w:r w:rsidRPr="00447B2A">
        <w:rPr>
          <w:lang w:val="en-US"/>
        </w:rPr>
        <w:t>XIX</w:t>
      </w:r>
      <w:r w:rsidRPr="00447B2A"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Драматургия А.Н. Островского: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Малый театр и актёрское искусство 2-ой пол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 xml:space="preserve">Некрасов Н.А. </w:t>
      </w:r>
      <w:r w:rsidRPr="00447B2A">
        <w:rPr>
          <w:color w:val="000000"/>
        </w:rPr>
        <w:t xml:space="preserve">«Осенняя скука».  Драматургия </w:t>
      </w:r>
      <w:r w:rsidRPr="00447B2A">
        <w:rPr>
          <w:iCs/>
          <w:color w:val="000000"/>
        </w:rPr>
        <w:t xml:space="preserve">М. Е. Салтыкова-Щедрина </w:t>
      </w:r>
      <w:r w:rsidRPr="00447B2A">
        <w:rPr>
          <w:color w:val="000000"/>
        </w:rPr>
        <w:t xml:space="preserve">«Смерть </w:t>
      </w:r>
      <w:proofErr w:type="spellStart"/>
      <w:r w:rsidRPr="00447B2A">
        <w:rPr>
          <w:color w:val="000000"/>
        </w:rPr>
        <w:t>Пазухина</w:t>
      </w:r>
      <w:proofErr w:type="spellEnd"/>
      <w:r w:rsidRPr="00447B2A">
        <w:rPr>
          <w:color w:val="000000"/>
        </w:rPr>
        <w:t>», «Тени».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Драматургия </w:t>
      </w:r>
      <w:r w:rsidRPr="00447B2A">
        <w:rPr>
          <w:iCs/>
          <w:color w:val="000000"/>
        </w:rPr>
        <w:t>Сухово-Кобылина:</w:t>
      </w:r>
      <w:r w:rsidRPr="00447B2A">
        <w:rPr>
          <w:color w:val="000000"/>
        </w:rPr>
        <w:t xml:space="preserve"> общая характеристика. «Картины </w:t>
      </w:r>
    </w:p>
    <w:p w:rsidR="007C36E3" w:rsidRPr="00447B2A" w:rsidRDefault="007C36E3" w:rsidP="007C36E3">
      <w:pPr>
        <w:spacing w:line="276" w:lineRule="auto"/>
      </w:pPr>
      <w:r w:rsidRPr="00447B2A">
        <w:rPr>
          <w:color w:val="000000"/>
        </w:rPr>
        <w:tab/>
        <w:t>прошедшего».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А.К. </w:t>
      </w:r>
      <w:r w:rsidRPr="00447B2A">
        <w:rPr>
          <w:iCs/>
          <w:color w:val="000000"/>
        </w:rPr>
        <w:t>Толстой. Общая характеристика драматических произведений.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Актеры Александринского театра 2-ой пол.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Общая характеристика драматургии </w:t>
      </w:r>
      <w:proofErr w:type="spellStart"/>
      <w:r w:rsidRPr="00447B2A">
        <w:rPr>
          <w:color w:val="000000"/>
        </w:rPr>
        <w:t>Л.Н.</w:t>
      </w:r>
      <w:r w:rsidRPr="00447B2A">
        <w:rPr>
          <w:iCs/>
          <w:color w:val="000000"/>
        </w:rPr>
        <w:t>Толстого</w:t>
      </w:r>
      <w:proofErr w:type="spellEnd"/>
      <w:r w:rsidRPr="00447B2A">
        <w:rPr>
          <w:iCs/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Эволюция драматургии А.П. Чехова.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А.П. </w:t>
      </w:r>
      <w:r w:rsidRPr="00447B2A">
        <w:rPr>
          <w:iCs/>
          <w:color w:val="000000"/>
        </w:rPr>
        <w:t>Чехов. Одноактные пьесы.</w:t>
      </w:r>
      <w:r w:rsidRPr="00447B2A">
        <w:rPr>
          <w:color w:val="000000"/>
        </w:rPr>
        <w:t xml:space="preserve"> («Медведь», «Свадьба» и др.)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 xml:space="preserve">Ранние пьесы </w:t>
      </w:r>
      <w:proofErr w:type="spellStart"/>
      <w:r w:rsidRPr="00447B2A">
        <w:rPr>
          <w:iCs/>
          <w:color w:val="000000"/>
        </w:rPr>
        <w:t>А.П.Чехова</w:t>
      </w:r>
      <w:proofErr w:type="spellEnd"/>
      <w:r w:rsidRPr="00447B2A">
        <w:rPr>
          <w:iCs/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 xml:space="preserve"> Поздние пьесы А. П. Чехова.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Общая характеристика деятельности К.С. Станиславского.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Создание Московского Художественного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Общая характеристика драматургии Л.Н. </w:t>
      </w:r>
      <w:r w:rsidRPr="00447B2A">
        <w:rPr>
          <w:iCs/>
          <w:color w:val="000000"/>
        </w:rPr>
        <w:t>Андреева.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Творчество В.Ф. Комиссаржевской.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Общая характеристика драматургии А.М. Горького.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Ранние пьесы </w:t>
      </w:r>
      <w:proofErr w:type="spellStart"/>
      <w:r w:rsidRPr="00447B2A">
        <w:rPr>
          <w:color w:val="000000"/>
        </w:rPr>
        <w:t>А.М.Горького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Послереволюционная драматургия А.М. Горький;</w:t>
      </w:r>
    </w:p>
    <w:p w:rsidR="007C36E3" w:rsidRPr="00447B2A" w:rsidRDefault="007C36E3" w:rsidP="007C36E3">
      <w:pPr>
        <w:spacing w:line="276" w:lineRule="auto"/>
        <w:rPr>
          <w:color w:val="000000"/>
        </w:rPr>
      </w:pPr>
      <w:r w:rsidRPr="00447B2A">
        <w:rPr>
          <w:color w:val="000000"/>
        </w:rPr>
        <w:t xml:space="preserve">            «Васса Железнова» (2-я редакции), «Егор Булычев и другие».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Актёры МХТ.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Театральные опыты Э.Г. </w:t>
      </w:r>
      <w:proofErr w:type="spellStart"/>
      <w:r w:rsidRPr="00447B2A">
        <w:rPr>
          <w:color w:val="000000"/>
        </w:rPr>
        <w:t>Крэга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Общая характеристика творчества А. Стриндберга.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Блока.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М. </w:t>
      </w:r>
      <w:r w:rsidRPr="00447B2A">
        <w:rPr>
          <w:iCs/>
          <w:color w:val="000000"/>
        </w:rPr>
        <w:t>Цветаевой.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Этапы деятельности В.Э. Мейерхольда.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Творческий путь </w:t>
      </w:r>
      <w:proofErr w:type="spellStart"/>
      <w:r w:rsidRPr="00447B2A">
        <w:rPr>
          <w:color w:val="000000"/>
        </w:rPr>
        <w:t>Е.Вахтангова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Особенности театрального искусства послереволюционного периода.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В. Маяковского</w:t>
      </w:r>
      <w:r w:rsidRPr="00447B2A">
        <w:rPr>
          <w:iCs/>
          <w:color w:val="000000"/>
        </w:rPr>
        <w:t>: «Мистерия-буфф». «Клоп». «Баня».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Театральные эксперименты В.Э. Мейерхольда.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Камерный театр А.Я. Таирова.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Творческий путь М. Чехова.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М.А.Булгакова</w:t>
      </w:r>
      <w:proofErr w:type="spellEnd"/>
      <w:r w:rsidRPr="00447B2A">
        <w:rPr>
          <w:color w:val="000000"/>
        </w:rPr>
        <w:t xml:space="preserve">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 Н. </w:t>
      </w:r>
      <w:proofErr w:type="spellStart"/>
      <w:r w:rsidRPr="00447B2A">
        <w:rPr>
          <w:color w:val="000000"/>
        </w:rPr>
        <w:t>Олеша</w:t>
      </w:r>
      <w:proofErr w:type="spellEnd"/>
      <w:r w:rsidRPr="00447B2A">
        <w:rPr>
          <w:color w:val="000000"/>
        </w:rPr>
        <w:t xml:space="preserve"> и Н. </w:t>
      </w:r>
      <w:proofErr w:type="spellStart"/>
      <w:r w:rsidRPr="00447B2A">
        <w:rPr>
          <w:iCs/>
          <w:color w:val="000000"/>
        </w:rPr>
        <w:t>Эрдмана</w:t>
      </w:r>
      <w:proofErr w:type="spellEnd"/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Драматургия А. </w:t>
      </w:r>
      <w:r w:rsidRPr="00447B2A">
        <w:rPr>
          <w:iCs/>
          <w:color w:val="000000"/>
        </w:rPr>
        <w:t xml:space="preserve">Афиногенова.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Е.Шварца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В.Розова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</w:t>
      </w:r>
      <w:r w:rsidRPr="00447B2A">
        <w:rPr>
          <w:iCs/>
          <w:color w:val="000000"/>
        </w:rPr>
        <w:t xml:space="preserve">Вампилов.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</w:t>
      </w:r>
      <w:r w:rsidRPr="00447B2A">
        <w:rPr>
          <w:iCs/>
          <w:color w:val="000000"/>
        </w:rPr>
        <w:t>Володина</w:t>
      </w:r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Творческий путь А.В. Эфроса.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Деятельность Г.А. Товстоногова в БДТ.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proofErr w:type="spellStart"/>
      <w:r w:rsidRPr="00447B2A">
        <w:t>О.Ефремов</w:t>
      </w:r>
      <w:proofErr w:type="spellEnd"/>
      <w:r w:rsidRPr="00447B2A">
        <w:t xml:space="preserve"> и создание «Современника». О. Ефремов во МХАТе.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Театр на Таганке и творческий путь </w:t>
      </w:r>
      <w:proofErr w:type="spellStart"/>
      <w:r w:rsidRPr="00447B2A">
        <w:t>Ю.Любимова</w:t>
      </w:r>
      <w:proofErr w:type="spellEnd"/>
      <w:r w:rsidRPr="00447B2A">
        <w:t>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t>Направления современной режиссуры: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Гордона </w:t>
      </w:r>
      <w:proofErr w:type="spellStart"/>
      <w:r w:rsidRPr="00447B2A">
        <w:t>Крэга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Питера Брука.</w:t>
      </w:r>
    </w:p>
    <w:p w:rsidR="007C36E3" w:rsidRPr="00447B2A" w:rsidRDefault="007C36E3" w:rsidP="007C36E3">
      <w:pPr>
        <w:ind w:firstLine="1414"/>
        <w:jc w:val="both"/>
      </w:pP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Э. </w:t>
      </w:r>
      <w:proofErr w:type="spellStart"/>
      <w:r w:rsidRPr="00447B2A">
        <w:t>Пискатора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и театральная эстетики Б. Брехта.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Питера </w:t>
      </w:r>
      <w:proofErr w:type="spellStart"/>
      <w:r w:rsidRPr="00447B2A">
        <w:t>Штайна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Шарля </w:t>
      </w:r>
      <w:proofErr w:type="spellStart"/>
      <w:r w:rsidRPr="00447B2A">
        <w:t>Дюллена</w:t>
      </w:r>
      <w:proofErr w:type="spellEnd"/>
      <w:r w:rsidRPr="00447B2A">
        <w:t xml:space="preserve"> (и всей «картели»);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</w:t>
      </w:r>
      <w:proofErr w:type="spellStart"/>
      <w:r w:rsidRPr="00447B2A">
        <w:t>ФирменаЖемье</w:t>
      </w:r>
      <w:proofErr w:type="spellEnd"/>
      <w:r w:rsidRPr="00447B2A">
        <w:t>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Жана </w:t>
      </w:r>
      <w:proofErr w:type="spellStart"/>
      <w:r w:rsidRPr="00447B2A">
        <w:t>Вилара</w:t>
      </w:r>
      <w:proofErr w:type="spellEnd"/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Андре Барсака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К.С. Станиславского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Режиссура </w:t>
      </w:r>
      <w:proofErr w:type="spellStart"/>
      <w:r w:rsidRPr="00447B2A">
        <w:t>Вл.И</w:t>
      </w:r>
      <w:proofErr w:type="spellEnd"/>
      <w:r w:rsidRPr="00447B2A">
        <w:t>. Немировича-Данченко;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Таирова;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Вс. Мейерхольда;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Е.Б. Вахтангова,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А.Д. Дикого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А.Д. Попова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Н.П. Охлопкова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Н.П. Акимова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 А.В. Эфроса.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О.Н. Ефремова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Г.А. Товстоногова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Ю.П. Любимова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 Васильева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П. Фоменко и др. российских режиссеров рубежа веков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t>Теория драмы: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 xml:space="preserve">Рождение драмы.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 xml:space="preserve">Структурные и жанровые особенности драмы.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447B2A">
        <w:t>Место драмы в литературном творчестве.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Обрядовые формы как зачаток драматического действия.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«Поэтика» Аристотеля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Принцип </w:t>
      </w:r>
      <w:proofErr w:type="spellStart"/>
      <w:r w:rsidRPr="00447B2A">
        <w:t>мимесиса</w:t>
      </w:r>
      <w:proofErr w:type="spellEnd"/>
      <w:r w:rsidRPr="00447B2A">
        <w:t xml:space="preserve"> как основа творчества.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Определение трагедии и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Понятие катарсиса.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Фабула и ее типы.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Типы характеров и их свойства.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трагического в ее историческом аспекте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Система элементов трагического.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Античное понятие рока.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Трагедии Шекспира и новое в понимании трагического.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Теория трагического в философии Гегеля и Шеллинга.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Понимание трагического в ХХ веке как проблемы экзистенциальной.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Трагическое в драмах Ибсена, Шоу, Брехта.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трагического в современной драме.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комического в ее историческом аспекте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Смех как основная категория комического.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Комическое в Античности: Аристофан (Древняя Греция), </w:t>
      </w:r>
      <w:proofErr w:type="spellStart"/>
      <w:r w:rsidRPr="00447B2A">
        <w:t>Менандр</w:t>
      </w:r>
      <w:proofErr w:type="spellEnd"/>
      <w:r w:rsidRPr="00447B2A">
        <w:t xml:space="preserve"> (эпоха эллинизма), </w:t>
      </w:r>
      <w:proofErr w:type="spellStart"/>
      <w:r w:rsidRPr="00447B2A">
        <w:t>Плавт</w:t>
      </w:r>
      <w:proofErr w:type="spellEnd"/>
      <w:r w:rsidRPr="00447B2A">
        <w:t xml:space="preserve"> и </w:t>
      </w:r>
      <w:proofErr w:type="spellStart"/>
      <w:r w:rsidRPr="00447B2A">
        <w:t>Теренций</w:t>
      </w:r>
      <w:proofErr w:type="spellEnd"/>
      <w:r w:rsidRPr="00447B2A">
        <w:t xml:space="preserve"> (Древний Рим).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Ренессансная комедия. Комедия «плаща и шпаги».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Французская комедия эпохи классицизма (Мольер).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Комическое в драматургии эпохи Просвещения.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Романтизм и понятие гротеска в комедиях.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Комическое у Гоголя и Островского.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Категории комического в ХХ веке.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Категория мелодраматического и её связь с трагическим и комическим.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Мелодрама как явление литературы.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Мелодрама и романтизм.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Проблема драматизма.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Театральность и драматизм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Эмоциональная составляющая драматургического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Особенности речей персонажей драмы. Изменение эмоционального компонента в ходе развития театра и драматургии.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Патетичность как компонент драмы в эпохи больших потрясений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Драматические сюжеты.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Типы действия и конфликта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Драматизм как особая форма структурных отношений.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Статичность античных персонажей.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Понятие драматического времени у Шекспира.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Трагический конфликт в трактовке Гегеля.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Драматизм в его историческом ключе.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Трактовка драматического конфликта в произведениях ведущих драматургов </w:t>
      </w:r>
      <w:r w:rsidRPr="00447B2A">
        <w:rPr>
          <w:lang w:val="en-US"/>
        </w:rPr>
        <w:t>XIX</w:t>
      </w:r>
      <w:r w:rsidRPr="00447B2A">
        <w:t xml:space="preserve">  века. «Новая драма» и понятие внутреннего действия.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Подтекст и </w:t>
      </w:r>
      <w:proofErr w:type="spellStart"/>
      <w:r w:rsidRPr="00447B2A">
        <w:t>претекст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Ослабление динамики действия внешнего.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Усиление интенсивности отражения внутренней жизни персонажа.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Драматический характер.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Сущность характера по Аристотелю.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Понятие «характер» в театральной культуре нового времени.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Типы характеров и принципы создания характеров в произведениях ведущих драматургов. Характеры в пьесах  </w:t>
      </w:r>
      <w:proofErr w:type="spellStart"/>
      <w:r w:rsidRPr="00447B2A">
        <w:t>Н.В.Гоголя</w:t>
      </w:r>
      <w:proofErr w:type="spellEnd"/>
      <w:r w:rsidRPr="00447B2A">
        <w:t>, А.Н. Островского и А.П. Чехова.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Достижения Чехова как создателя сложной внутренней структуры человеческого характера.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Речь в драме. Речевая характеристика персонажей драматического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t>Монолог и диалог.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t xml:space="preserve"> Ремарки как органическая часть драмы. Типы ремарок.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rPr>
          <w:bCs/>
        </w:rPr>
        <w:t xml:space="preserve"> Исторические аспекты теории драмы на Западе.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Лопе</w:t>
      </w:r>
      <w:proofErr w:type="spellEnd"/>
      <w:r w:rsidRPr="00447B2A">
        <w:t xml:space="preserve"> де Вега об искусстве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Никола </w:t>
      </w:r>
      <w:proofErr w:type="spellStart"/>
      <w:r w:rsidRPr="00447B2A">
        <w:t>Буало</w:t>
      </w:r>
      <w:proofErr w:type="spellEnd"/>
      <w:r w:rsidRPr="00447B2A">
        <w:t xml:space="preserve"> «Поэтическое искусство».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Мольер о задачах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Г.Э. Лессинг о драме.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Основные положения «Гамбургской драматургии».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И.В. Гёте о задачах о трагедии.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Ф. Шиллер о драматическом искусстве.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 в системе философских воззрений Гегеля.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В. Гюго о задачах романтической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Ф.Ницше</w:t>
      </w:r>
      <w:proofErr w:type="spellEnd"/>
      <w:r w:rsidRPr="00447B2A">
        <w:t xml:space="preserve"> о происхождении трагедии и её месте в системе искусств.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Г. Ибсен о драматическом искусстве.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Дж.Б</w:t>
      </w:r>
      <w:proofErr w:type="spellEnd"/>
      <w:r w:rsidRPr="00447B2A">
        <w:t xml:space="preserve">. Шоу о драме.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>Исторические аспекты теории драмы в России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А.С. Пушкин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Н.В.Гоголь</w:t>
      </w:r>
      <w:proofErr w:type="spellEnd"/>
      <w:r w:rsidRPr="00447B2A">
        <w:t xml:space="preserve"> об искусстве комедии.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А.Н. Островский  о природе драмы.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И.С.Тургенев</w:t>
      </w:r>
      <w:proofErr w:type="spellEnd"/>
      <w:r w:rsidRPr="00447B2A">
        <w:t xml:space="preserve">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А.П. Чехов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color w:val="000000"/>
        </w:rPr>
      </w:pPr>
      <w:proofErr w:type="spellStart"/>
      <w:r w:rsidRPr="00447B2A">
        <w:t>А.М.Горький</w:t>
      </w:r>
      <w:proofErr w:type="spellEnd"/>
      <w:r w:rsidRPr="00447B2A">
        <w:t xml:space="preserve">  о задачах драматургии.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Интерпретация драматического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Природа сценичности  драматического текста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Интерпретация драмы как  снова её сценического прочтения.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Основы  </w:t>
      </w:r>
      <w:proofErr w:type="spellStart"/>
      <w:r w:rsidRPr="00447B2A">
        <w:t>инсценирования</w:t>
      </w:r>
      <w:proofErr w:type="spellEnd"/>
      <w:r w:rsidRPr="00447B2A">
        <w:t xml:space="preserve">  литературного 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Понятие  инсценировки. Определение  основной  темы произведения.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rPr>
          <w:b/>
          <w:sz w:val="28"/>
          <w:szCs w:val="28"/>
        </w:rPr>
        <w:t xml:space="preserve"> </w:t>
      </w: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t>Направления современной режиссуры: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proofErr w:type="spellStart"/>
      <w:r w:rsidRPr="00447B2A">
        <w:t>П.О.Хомский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</w:t>
      </w:r>
      <w:proofErr w:type="spellStart"/>
      <w:r w:rsidRPr="00447B2A">
        <w:t>П.Н.Фоменко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М.А. Захаров.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lang w:eastAsia="zh-CN"/>
        </w:rPr>
      </w:pPr>
      <w:proofErr w:type="gramStart"/>
      <w:r w:rsidRPr="00447B2A">
        <w:rPr>
          <w:bCs/>
          <w:lang w:eastAsia="zh-CN"/>
        </w:rPr>
        <w:t>Корифеи  современной</w:t>
      </w:r>
      <w:proofErr w:type="gramEnd"/>
      <w:r w:rsidRPr="00447B2A">
        <w:rPr>
          <w:bCs/>
          <w:lang w:eastAsia="zh-CN"/>
        </w:rPr>
        <w:t xml:space="preserve"> российской режиссуры-</w:t>
      </w:r>
      <w:r w:rsidRPr="00447B2A">
        <w:rPr>
          <w:lang w:eastAsia="zh-CN"/>
        </w:rPr>
        <w:t xml:space="preserve"> Л.Е. Хейфец.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ab/>
      </w:r>
      <w:proofErr w:type="spellStart"/>
      <w:r w:rsidRPr="00447B2A">
        <w:t>Р.Г.Виктюк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Р.Р. Стуруа.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Г.Н. Яновская.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</w:t>
      </w:r>
      <w:proofErr w:type="spellStart"/>
      <w:r w:rsidRPr="00447B2A">
        <w:t>К.М.Гинкас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r w:rsidRPr="00447B2A">
        <w:t xml:space="preserve">  А.В. Бородин.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r w:rsidRPr="00447B2A">
        <w:t xml:space="preserve">  </w:t>
      </w:r>
      <w:proofErr w:type="spellStart"/>
      <w:r w:rsidRPr="00447B2A">
        <w:t>А.А.Васильев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 xml:space="preserve">среднего» поколения- </w:t>
      </w:r>
      <w:proofErr w:type="spellStart"/>
      <w:r w:rsidRPr="00447B2A">
        <w:t>Л.А.Додин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 В.В. Фокин.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</w:t>
      </w:r>
      <w:proofErr w:type="spellStart"/>
      <w:r w:rsidRPr="00447B2A">
        <w:t>Эймонтас</w:t>
      </w:r>
      <w:proofErr w:type="spellEnd"/>
      <w:r w:rsidRPr="00447B2A">
        <w:t xml:space="preserve"> </w:t>
      </w:r>
      <w:proofErr w:type="spellStart"/>
      <w:r w:rsidRPr="00447B2A">
        <w:t>Някрошюс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 </w:t>
      </w:r>
      <w:proofErr w:type="spellStart"/>
      <w:r w:rsidRPr="00447B2A">
        <w:t>Римас</w:t>
      </w:r>
      <w:proofErr w:type="spellEnd"/>
      <w:r w:rsidRPr="00447B2A">
        <w:t xml:space="preserve"> </w:t>
      </w:r>
      <w:proofErr w:type="spellStart"/>
      <w:r w:rsidRPr="00447B2A">
        <w:t>Туминас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</w:t>
      </w:r>
      <w:proofErr w:type="spellStart"/>
      <w:r w:rsidRPr="00447B2A">
        <w:t>С.В.Женовач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 xml:space="preserve">среднего» поколения- </w:t>
      </w:r>
      <w:proofErr w:type="spellStart"/>
      <w:r w:rsidRPr="00447B2A">
        <w:rPr>
          <w:bCs/>
        </w:rPr>
        <w:t>В.В.Мирзоев</w:t>
      </w:r>
      <w:proofErr w:type="spellEnd"/>
      <w:r w:rsidRPr="00447B2A">
        <w:rPr>
          <w:bCs/>
        </w:rPr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r w:rsidRPr="00447B2A">
        <w:rPr>
          <w:bCs/>
        </w:rPr>
        <w:t xml:space="preserve">Роже </w:t>
      </w:r>
      <w:proofErr w:type="spellStart"/>
      <w:r w:rsidRPr="00447B2A">
        <w:rPr>
          <w:bCs/>
        </w:rPr>
        <w:t>Планшон</w:t>
      </w:r>
      <w:proofErr w:type="spellEnd"/>
      <w:r w:rsidRPr="00447B2A">
        <w:rPr>
          <w:bCs/>
        </w:rPr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Лука </w:t>
      </w:r>
      <w:proofErr w:type="spellStart"/>
      <w:r w:rsidRPr="00447B2A">
        <w:t>Ронкони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Питер </w:t>
      </w:r>
      <w:proofErr w:type="spellStart"/>
      <w:r w:rsidRPr="00447B2A">
        <w:t>Штайн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proofErr w:type="spellStart"/>
      <w:r w:rsidRPr="00447B2A">
        <w:t>Ариана</w:t>
      </w:r>
      <w:proofErr w:type="spellEnd"/>
      <w:r w:rsidRPr="00447B2A">
        <w:t xml:space="preserve"> Мнушкина.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Роберт </w:t>
      </w:r>
      <w:proofErr w:type="spellStart"/>
      <w:r w:rsidRPr="00447B2A">
        <w:t>Вилсон</w:t>
      </w:r>
      <w:proofErr w:type="spellEnd"/>
      <w:r w:rsidRPr="00447B2A">
        <w:t>, (Боб).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proofErr w:type="spellStart"/>
      <w:r w:rsidRPr="00447B2A">
        <w:t>Патрис</w:t>
      </w:r>
      <w:proofErr w:type="spellEnd"/>
      <w:r w:rsidRPr="00447B2A">
        <w:t xml:space="preserve"> </w:t>
      </w:r>
      <w:proofErr w:type="spellStart"/>
      <w:r w:rsidRPr="00447B2A">
        <w:t>Шерро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Люк </w:t>
      </w:r>
      <w:proofErr w:type="spellStart"/>
      <w:r w:rsidRPr="00447B2A">
        <w:t>Бонди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r w:rsidRPr="00447B2A">
        <w:t xml:space="preserve">Режиссеры нового поколения и их театральные искания-  </w:t>
      </w:r>
      <w:proofErr w:type="spellStart"/>
      <w:r w:rsidRPr="00447B2A">
        <w:rPr>
          <w:bCs/>
        </w:rPr>
        <w:t>Ю.Н.Бутусов</w:t>
      </w:r>
      <w:proofErr w:type="spellEnd"/>
      <w:r w:rsidRPr="00447B2A">
        <w:rPr>
          <w:bCs/>
        </w:rPr>
        <w:t xml:space="preserve">. 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t xml:space="preserve">Режиссеры нового поколения и их театральные искания-  </w:t>
      </w:r>
      <w:proofErr w:type="spellStart"/>
      <w:r w:rsidRPr="00447B2A">
        <w:t>К.С.Серебренников</w:t>
      </w:r>
      <w:proofErr w:type="spellEnd"/>
      <w:r w:rsidRPr="00447B2A">
        <w:t xml:space="preserve">. </w:t>
      </w:r>
    </w:p>
    <w:p w:rsidR="007C36E3" w:rsidRPr="00447B2A" w:rsidRDefault="007C36E3" w:rsidP="007C36E3">
      <w:pPr>
        <w:shd w:val="clear" w:color="auto" w:fill="FFFFFF"/>
        <w:spacing w:line="360" w:lineRule="auto"/>
        <w:ind w:left="432" w:right="284" w:firstLine="276"/>
        <w:jc w:val="both"/>
      </w:pPr>
      <w:r w:rsidRPr="00447B2A">
        <w:rPr>
          <w:b/>
        </w:rPr>
        <w:t xml:space="preserve">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rPr>
          <w:b/>
        </w:rPr>
        <w:t xml:space="preserve">Порядок проведения государственного экзамена </w:t>
      </w:r>
      <w:r w:rsidRPr="00447B2A"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>Государственный экзамен специалитета  по направлению подготовки 52.05.02 – «Режиссура театра», специализация: «Режиссер драмы», является составной частью образовательной программы обучения системы профессиональной подготовки высококвалифицированных специалистов. При подготовке к государственному экзамен выпускник показывает свои знания в области теории и методологии театрального искусства, опираясь на сформированные общекультурные и профессиональные компетенции, позволяющие решать на современном уровне задачи своей профессиональной деятельности. Государственный экзамен студентов V курса проводится на базе МГИК используя аудиторный фонд учебного заведения.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Определение степени </w:t>
      </w:r>
      <w:proofErr w:type="spellStart"/>
      <w:r w:rsidRPr="00447B2A">
        <w:t>сформированности</w:t>
      </w:r>
      <w:proofErr w:type="spellEnd"/>
      <w:r w:rsidRPr="00447B2A">
        <w:t xml:space="preserve"> компетенций проводится в ходе государственной итоговой аттестации (экзамен) с учетом трех этапов (уровней) владения (формирования) компетенций (порогового, продвинутого и высокого).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По результатам экзамена обучающиеся получают оценку «отлично», «хорошо», «удовлетворительно», «неудовлетворительно». Экзаменуемый при ответе на вопросы билета должен проявить знание специальной литературы, владение терминологией, навыками самостоятельного анализа проблем режиссуры и руководства любительским театральным коллективом, а также умение пользоваться системой доказательств основных положений по теме вопросов, подкрепленное знаниями по теории и практике театрального искусства в России и за рубежом. Ответ выпускника должен выявить его умение обосновать собственную позицию в дискуссионных вопросах теории и практики руководства любительским театральным коллективом.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Оценку </w:t>
      </w:r>
      <w:r w:rsidRPr="00447B2A">
        <w:rPr>
          <w:b/>
        </w:rPr>
        <w:t>«отлично»</w:t>
      </w:r>
      <w:r w:rsidRPr="00447B2A">
        <w:t xml:space="preserve"> получает выпускник, ответ которого содержит: - элементы самостоятельного научного анализа, аргументированные критические оценки фактического материала на основе глубокого знания театроведческой литературы; - творческий подход к ответу по билету; - обоснованность выводов; - четкость изложения и собственный стиль подачи материала.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Оценки </w:t>
      </w:r>
      <w:r w:rsidRPr="00447B2A">
        <w:rPr>
          <w:b/>
        </w:rPr>
        <w:t>«хорошо»</w:t>
      </w:r>
      <w:r w:rsidRPr="00447B2A">
        <w:t xml:space="preserve"> заслуживает ответ: - полно и всесторонне раскрывающий вопросы билета, но не содержащий аргументированных критических элементов; - целостности представлений проблемы; - если выпускник испытывает определенные трудности при ответе на замечания и вопросы комиссии.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Оценка </w:t>
      </w:r>
      <w:r w:rsidRPr="00447B2A">
        <w:rPr>
          <w:b/>
        </w:rPr>
        <w:t>«удовлетворительно»</w:t>
      </w:r>
      <w:r w:rsidRPr="00447B2A">
        <w:t xml:space="preserve"> ставится в случаях: - если ответ представляет собой механическое изложение сведений из учебной литературы; - если выпускник затрудняется ответить на один из предложенных вопросов билета; - если выпускник затрудняется ответить на замечания и вопросы комиссии; - если выпускник отвечает сбивчиво, невнятно, неуверенно по билету.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Оценка </w:t>
      </w:r>
      <w:r w:rsidRPr="00447B2A">
        <w:rPr>
          <w:b/>
        </w:rPr>
        <w:t>«неудовлетворительно»</w:t>
      </w:r>
      <w:r w:rsidRPr="00447B2A">
        <w:t xml:space="preserve"> ставится в случаях: - если  студент не излагает сведений и фактов по вопросам билета; - если выпускник не может  ответить ни на один из предложенных вопросов билета; - если выпускник  не может  ответить на вопросы комиссии.</w:t>
      </w:r>
    </w:p>
    <w:p w:rsidR="007C36E3" w:rsidRPr="00447B2A" w:rsidRDefault="007C36E3" w:rsidP="007C36E3">
      <w:pPr>
        <w:spacing w:line="276" w:lineRule="auto"/>
        <w:ind w:firstLine="709"/>
        <w:jc w:val="both"/>
        <w:rPr>
          <w:i/>
          <w:iCs/>
        </w:rPr>
      </w:pPr>
    </w:p>
    <w:p w:rsidR="007C36E3" w:rsidRDefault="007C36E3" w:rsidP="007C36E3">
      <w:pPr>
        <w:rPr>
          <w:bCs/>
        </w:rPr>
      </w:pPr>
    </w:p>
    <w:tbl>
      <w:tblPr>
        <w:tblW w:w="966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0"/>
      </w:tblGrid>
      <w:tr w:rsidR="007C36E3" w:rsidTr="002379EC">
        <w:trPr>
          <w:trHeight w:val="588"/>
        </w:trPr>
        <w:tc>
          <w:tcPr>
            <w:tcW w:w="9660" w:type="dxa"/>
          </w:tcPr>
          <w:p w:rsidR="007C36E3" w:rsidRPr="00EE24A5" w:rsidRDefault="007C36E3" w:rsidP="002379EC">
            <w:pPr>
              <w:tabs>
                <w:tab w:val="left" w:pos="284"/>
                <w:tab w:val="left" w:pos="851"/>
              </w:tabs>
              <w:ind w:firstLine="567"/>
            </w:pPr>
            <w:r w:rsidRPr="00EE24A5">
              <w:t xml:space="preserve">Программа составлена в соответствии с требованиями ФГОС ВО </w:t>
            </w:r>
            <w:proofErr w:type="gramStart"/>
            <w:r w:rsidRPr="00EE24A5">
              <w:t>по  направлению</w:t>
            </w:r>
            <w:proofErr w:type="gramEnd"/>
            <w:r w:rsidRPr="00EE24A5">
              <w:t xml:space="preserve"> подготовки: </w:t>
            </w:r>
            <w:r w:rsidRPr="00066E7B">
              <w:t>52.05.02 – «Режиссура театра», специализация: «Режиссер драмы»</w:t>
            </w:r>
            <w:r>
              <w:t>.</w:t>
            </w:r>
          </w:p>
          <w:p w:rsidR="007C36E3" w:rsidRPr="00EE24A5" w:rsidRDefault="007C36E3" w:rsidP="002379EC">
            <w:pPr>
              <w:jc w:val="both"/>
            </w:pPr>
            <w:r w:rsidRPr="00EE24A5">
              <w:t xml:space="preserve">Автор (ы): </w:t>
            </w:r>
            <w:r>
              <w:t>Петрова О.Г.</w:t>
            </w:r>
          </w:p>
          <w:p w:rsidR="007C36E3" w:rsidRDefault="007C36E3" w:rsidP="00AC6CCC">
            <w:pPr>
              <w:ind w:left="-27"/>
            </w:pPr>
          </w:p>
        </w:tc>
      </w:tr>
    </w:tbl>
    <w:p w:rsidR="007C36E3" w:rsidRPr="009006E5" w:rsidRDefault="007C36E3" w:rsidP="007C36E3"/>
    <w:p w:rsidR="00C23F47" w:rsidRDefault="00C23F47"/>
    <w:sectPr w:rsidR="00C2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4A"/>
    <w:rsid w:val="00441A9E"/>
    <w:rsid w:val="006A1DC8"/>
    <w:rsid w:val="006C634A"/>
    <w:rsid w:val="007C36E3"/>
    <w:rsid w:val="008C6142"/>
    <w:rsid w:val="00A6217D"/>
    <w:rsid w:val="00AC6CCC"/>
    <w:rsid w:val="00C03D41"/>
    <w:rsid w:val="00C23F47"/>
    <w:rsid w:val="00E02D7C"/>
    <w:rsid w:val="00F4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7D59B-9516-4D6A-8064-4C5490AC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qFormat/>
    <w:rsid w:val="00E02D7C"/>
    <w:pPr>
      <w:numPr>
        <w:numId w:val="6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4428</Words>
  <Characters>25242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2022-07-08T10:11:00Z</dcterms:created>
  <dcterms:modified xsi:type="dcterms:W3CDTF">2022-09-28T10:27:00Z</dcterms:modified>
</cp:coreProperties>
</file>